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607AA9" w:rsidRDefault="00D62D5D" w:rsidP="00607AA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607AA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07AA9" w:rsidRPr="00607AA9">
              <w:rPr>
                <w:b/>
                <w:sz w:val="24"/>
                <w:szCs w:val="24"/>
              </w:rPr>
              <w:t>Ws</w:t>
            </w:r>
            <w:r w:rsidR="00607AA9">
              <w:rPr>
                <w:b/>
                <w:sz w:val="24"/>
                <w:szCs w:val="24"/>
              </w:rPr>
              <w:t>pieranie</w:t>
            </w:r>
            <w:r w:rsidR="00E41DE7">
              <w:rPr>
                <w:b/>
                <w:sz w:val="24"/>
                <w:szCs w:val="24"/>
              </w:rPr>
              <w:t xml:space="preserve"> rozwoj</w:t>
            </w:r>
            <w:r w:rsidR="00607AA9">
              <w:rPr>
                <w:b/>
                <w:sz w:val="24"/>
                <w:szCs w:val="24"/>
              </w:rPr>
              <w:t xml:space="preserve">u dzieci w wieku przedszkolnym </w:t>
            </w:r>
            <w:r w:rsidR="00E41DE7">
              <w:rPr>
                <w:b/>
                <w:sz w:val="24"/>
                <w:szCs w:val="24"/>
              </w:rPr>
              <w:t>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D5AAE">
              <w:rPr>
                <w:sz w:val="24"/>
                <w:szCs w:val="24"/>
              </w:rPr>
              <w:t xml:space="preserve"> G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BF09B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14742">
              <w:rPr>
                <w:b/>
                <w:sz w:val="24"/>
                <w:szCs w:val="24"/>
              </w:rPr>
              <w:t>B</w:t>
            </w:r>
            <w:r w:rsidR="00BF09B6">
              <w:rPr>
                <w:b/>
                <w:sz w:val="24"/>
                <w:szCs w:val="24"/>
              </w:rPr>
              <w:t>iomedyczne podstawy rozwoju</w:t>
            </w:r>
          </w:p>
          <w:p w:rsidR="00F36411" w:rsidRPr="00742916" w:rsidRDefault="00F36411" w:rsidP="00BF09B6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1D5AAE">
              <w:rPr>
                <w:sz w:val="24"/>
                <w:szCs w:val="24"/>
              </w:rPr>
              <w:t xml:space="preserve"> G/70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2C243D" w:rsidRDefault="00D62D5D" w:rsidP="00C275A2">
            <w:pPr>
              <w:rPr>
                <w:sz w:val="24"/>
                <w:szCs w:val="24"/>
              </w:rPr>
            </w:pPr>
            <w:r w:rsidRPr="002C243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17A1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EA4954">
              <w:rPr>
                <w:b/>
                <w:sz w:val="24"/>
                <w:szCs w:val="24"/>
              </w:rPr>
              <w:t>PRZEDSZKOLNA I  WCZESNOSZKOLNA</w:t>
            </w:r>
          </w:p>
          <w:p w:rsidR="00F36411" w:rsidRPr="00742916" w:rsidRDefault="00F36411" w:rsidP="00C17A1E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607AA9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1028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510281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607AA9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E41DE7" w:rsidRDefault="0028709F" w:rsidP="00E41DE7">
            <w:pPr>
              <w:jc w:val="center"/>
              <w:rPr>
                <w:b/>
                <w:sz w:val="24"/>
                <w:szCs w:val="24"/>
              </w:rPr>
            </w:pPr>
            <w:r w:rsidRPr="00E41DE7">
              <w:rPr>
                <w:b/>
                <w:sz w:val="24"/>
                <w:szCs w:val="24"/>
              </w:rPr>
              <w:t xml:space="preserve">30 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3479E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EA676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D0C85" w:rsidRDefault="002D0C85" w:rsidP="00D62D5D">
            <w:pPr>
              <w:rPr>
                <w:sz w:val="24"/>
                <w:szCs w:val="24"/>
              </w:rPr>
            </w:pPr>
            <w:r w:rsidRPr="002D0C85"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EA676A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2D0C85" w:rsidRDefault="002D0C85" w:rsidP="00C275A2">
            <w:pPr>
              <w:rPr>
                <w:sz w:val="24"/>
                <w:szCs w:val="24"/>
              </w:rPr>
            </w:pPr>
            <w:r w:rsidRPr="002D0C85">
              <w:rPr>
                <w:sz w:val="24"/>
                <w:szCs w:val="24"/>
              </w:rPr>
              <w:t>Dr Joanna Nowak</w:t>
            </w:r>
            <w:r w:rsidR="004B789E">
              <w:rPr>
                <w:sz w:val="24"/>
                <w:szCs w:val="24"/>
              </w:rPr>
              <w:t xml:space="preserve">, dr Małgorzata Moszyńska, dr Dorota </w:t>
            </w:r>
            <w:proofErr w:type="spellStart"/>
            <w:r w:rsidR="004B789E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742916" w:rsidTr="00EA676A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2C243D" w:rsidRDefault="00EA676A" w:rsidP="00A8737F">
            <w:pPr>
              <w:jc w:val="both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Zapoznanie z podstawową wie</w:t>
            </w:r>
            <w:r w:rsidR="00A8737F">
              <w:rPr>
                <w:sz w:val="24"/>
                <w:szCs w:val="24"/>
              </w:rPr>
              <w:t>dzą z zakresu rozwoju człowieka (szczególnie dzieci w wieku przedszkolnym i wczesnoszkolnym).</w:t>
            </w:r>
            <w:r w:rsidRPr="002C243D">
              <w:rPr>
                <w:sz w:val="24"/>
                <w:szCs w:val="24"/>
              </w:rPr>
              <w:t xml:space="preserve"> Umożliwienie rozumienia zależności rozwojowych w poszczególnych okresach życia. Kształtowanie umiejętności dokonywania oceny postępu rozwoju fizycznego dziecka i podejmowania działań pomocowych. Uświadomien</w:t>
            </w:r>
            <w:r w:rsidR="00A8737F">
              <w:rPr>
                <w:sz w:val="24"/>
                <w:szCs w:val="24"/>
              </w:rPr>
              <w:t>ie znaczenia profilaktyki opieki zdrowotnej</w:t>
            </w:r>
            <w:r w:rsidR="00F36411">
              <w:rPr>
                <w:sz w:val="24"/>
                <w:szCs w:val="24"/>
              </w:rPr>
              <w:t>.</w:t>
            </w:r>
          </w:p>
        </w:tc>
      </w:tr>
      <w:tr w:rsidR="00EA676A" w:rsidRPr="00742916" w:rsidTr="00EA676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A676A" w:rsidRPr="00742916" w:rsidRDefault="00EA676A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A676A" w:rsidRPr="002C243D" w:rsidRDefault="004F6C45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Ogólna wiedza pedagogiczna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E41DE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A676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C243D" w:rsidRDefault="00414742" w:rsidP="00A873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o</w:t>
            </w:r>
            <w:r w:rsidR="003479EC">
              <w:rPr>
                <w:sz w:val="24"/>
                <w:szCs w:val="24"/>
              </w:rPr>
              <w:t>mawia rozwój</w:t>
            </w:r>
            <w:r w:rsidR="00A8737F">
              <w:rPr>
                <w:sz w:val="24"/>
                <w:szCs w:val="24"/>
              </w:rPr>
              <w:t xml:space="preserve"> człowieka i jego uwarunkowania</w:t>
            </w:r>
            <w:r w:rsidR="00EA676A" w:rsidRPr="002C243D">
              <w:rPr>
                <w:sz w:val="24"/>
                <w:szCs w:val="24"/>
              </w:rPr>
              <w:t>; charakteryzuje zasady zdrowego stylu życia</w:t>
            </w:r>
            <w:r w:rsidR="00F3641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7A1E" w:rsidRPr="002C243D" w:rsidRDefault="00A60C43" w:rsidP="00C275A2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Ped2P_W01</w:t>
            </w:r>
          </w:p>
          <w:p w:rsidR="00A60C43" w:rsidRPr="002C243D" w:rsidRDefault="00A60C43" w:rsidP="00C275A2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Ped2P_W05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E41DE7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C0204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A60C43" w:rsidRPr="00742916" w:rsidTr="00ED798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0C43" w:rsidRPr="00742916" w:rsidRDefault="00A60C4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0C43" w:rsidRPr="002C243D" w:rsidRDefault="00A60C43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Dostrzega prawidłowości i zależności rozwojowe; rozpoznaje najczęściej występujące zaburzenia w rozw</w:t>
            </w:r>
            <w:r w:rsidR="00A8737F">
              <w:rPr>
                <w:sz w:val="24"/>
                <w:szCs w:val="24"/>
              </w:rPr>
              <w:t>oju fizycznym dzieci</w:t>
            </w:r>
            <w:r w:rsidRPr="002C243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0C43" w:rsidRPr="002C243D" w:rsidRDefault="00A60C43" w:rsidP="00A60C43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Ped2P_U18</w:t>
            </w:r>
          </w:p>
        </w:tc>
      </w:tr>
      <w:tr w:rsidR="00A60C43" w:rsidRPr="00742916" w:rsidTr="00ED798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0C43" w:rsidRPr="00742916" w:rsidRDefault="00A60C4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0C43" w:rsidRPr="002C243D" w:rsidRDefault="00A60C43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Posługuje się rozszerzoną wiedzą teoretyczną z zakresu biomedycznych podstaw rozwoju do projektowania działań profilaktycznych wspomagających rozwój fizyczny dziecka</w:t>
            </w:r>
            <w:r w:rsidR="001D5AAE">
              <w:rPr>
                <w:sz w:val="24"/>
                <w:szCs w:val="24"/>
              </w:rPr>
              <w:t>;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0C43" w:rsidRPr="002C243D" w:rsidRDefault="00A60C43" w:rsidP="00A60C43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Ped2P_U02</w:t>
            </w:r>
          </w:p>
        </w:tc>
      </w:tr>
      <w:tr w:rsidR="00A60C43" w:rsidRPr="00742916" w:rsidTr="00ED798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0C43" w:rsidRPr="00742916" w:rsidRDefault="00A60C4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0C43" w:rsidRPr="002C243D" w:rsidRDefault="00A60C43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Posiada umiejętności analizowania danych o zaburzeniach rozwoju do prowadzenia działań indywidualnych z dzieckiem.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0C43" w:rsidRPr="002C243D" w:rsidRDefault="00A60C43" w:rsidP="00A60C43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Ped2P_U07</w:t>
            </w:r>
          </w:p>
        </w:tc>
      </w:tr>
      <w:tr w:rsidR="00A60C43" w:rsidRPr="00742916" w:rsidTr="00ED798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0C43" w:rsidRPr="00742916" w:rsidRDefault="00A60C4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0C43" w:rsidRPr="002C243D" w:rsidRDefault="00A60C43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Wykazuje pogłębione umiejętności oceny prawidłowości rozwoju biologicznego, korzystając z adekwatnych metod.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0C43" w:rsidRPr="002C243D" w:rsidRDefault="00A60C43" w:rsidP="00A60C43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Ped2P_U09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C0204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A67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676A" w:rsidRPr="00742916" w:rsidRDefault="00EA676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676A" w:rsidRPr="002C243D" w:rsidRDefault="00EA676A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Rozumie potrzebę ciągłego kształcenia się i uzupełniania wiedzy o rozwoju dzieci i młodzieży</w:t>
            </w:r>
            <w:r w:rsidR="00F3641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676A" w:rsidRPr="002C243D" w:rsidRDefault="00A60C43" w:rsidP="00C275A2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CD4D1E" w:rsidRDefault="00CD4D1E" w:rsidP="00CD4D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Człowiek jako organizm biologiczny. Aspekty ilościowe i jakościowe rozwoju.</w:t>
            </w:r>
          </w:p>
          <w:p w:rsidR="00CD4D1E" w:rsidRDefault="00CD4D1E" w:rsidP="00CD4D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Sylwetka rozwojowa dziecka w wieku przedszkolnym i wczesnoszkolnym - rozwój fizyczny, motoryczny, rozwój procesów poznawczych, rozwój społeczno-emocjonalny i moralny.</w:t>
            </w:r>
          </w:p>
          <w:p w:rsidR="00970B2A" w:rsidRDefault="00CD4D1E" w:rsidP="00CD4D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Układy i funkcje organizmu człowieka i ich znaczenie w procesie uczenia się - </w:t>
            </w:r>
          </w:p>
          <w:p w:rsidR="00970B2A" w:rsidRDefault="00970B2A" w:rsidP="00970B2A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układ nerwowy, </w:t>
            </w:r>
          </w:p>
          <w:p w:rsidR="00970B2A" w:rsidRDefault="00CD4D1E" w:rsidP="00970B2A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układ wzrokow</w:t>
            </w:r>
            <w:r w:rsidR="00970B2A">
              <w:rPr>
                <w:rFonts w:ascii="Times New Roman" w:hAnsi="Times New Roman"/>
                <w:sz w:val="24"/>
                <w:szCs w:val="24"/>
              </w:rPr>
              <w:t xml:space="preserve">o-słuchowy, </w:t>
            </w:r>
          </w:p>
          <w:p w:rsidR="00EC745A" w:rsidRDefault="00EC745A" w:rsidP="00970B2A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układ pokarmowy,</w:t>
            </w:r>
          </w:p>
          <w:p w:rsidR="00EC745A" w:rsidRDefault="00EC745A" w:rsidP="00970B2A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układ oddechowy,</w:t>
            </w:r>
          </w:p>
          <w:p w:rsidR="00EC745A" w:rsidRDefault="00EC745A" w:rsidP="00970B2A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układ krążenia,</w:t>
            </w:r>
          </w:p>
          <w:p w:rsidR="00970B2A" w:rsidRDefault="00970B2A" w:rsidP="00970B2A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układ odpornościowy, </w:t>
            </w:r>
          </w:p>
          <w:p w:rsidR="00CD4D1E" w:rsidRDefault="00970B2A" w:rsidP="00970B2A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układ hormonalny.</w:t>
            </w:r>
          </w:p>
          <w:p w:rsidR="00CD4D1E" w:rsidRDefault="00CD4D1E" w:rsidP="00CD4D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Wybrane zaburzenia </w:t>
            </w:r>
            <w:r w:rsidR="00970B2A">
              <w:rPr>
                <w:rFonts w:ascii="Times New Roman" w:hAnsi="Times New Roman"/>
                <w:sz w:val="24"/>
                <w:szCs w:val="24"/>
              </w:rPr>
              <w:t>rozwojowe i choroby wieku przedszkolnego i szkolnego</w:t>
            </w:r>
            <w:r>
              <w:rPr>
                <w:rFonts w:ascii="Times New Roman" w:hAnsi="Times New Roman"/>
                <w:sz w:val="24"/>
                <w:szCs w:val="24"/>
              </w:rPr>
              <w:t>. Podstawowe pojęcia dotyczące chorób zakaźnych i niezakaźnych</w:t>
            </w:r>
            <w:r w:rsidR="00970B2A">
              <w:rPr>
                <w:rFonts w:ascii="Times New Roman" w:hAnsi="Times New Roman"/>
                <w:sz w:val="24"/>
                <w:szCs w:val="24"/>
              </w:rPr>
              <w:t>, negatywne przejawy w procesie kształcenia i wychowania.</w:t>
            </w:r>
          </w:p>
          <w:p w:rsidR="00EC745A" w:rsidRPr="00EC745A" w:rsidRDefault="00EC745A" w:rsidP="00EC745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Profilaktyka chorób wrodzonych i cywilizacyjnych. Badania przesiewowe. Poradnictwo.</w:t>
            </w:r>
          </w:p>
          <w:p w:rsidR="00970B2A" w:rsidRPr="00970B2A" w:rsidRDefault="00CD4D1E" w:rsidP="00970B2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Zadania nauczyciela/wychowawcy w poszczególnych okresach rozwoju</w:t>
            </w:r>
            <w:r w:rsidR="00970B2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62D5D" w:rsidRPr="001D5AAE" w:rsidRDefault="00D62D5D" w:rsidP="001D5AAE">
            <w:pPr>
              <w:jc w:val="both"/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EC745A" w:rsidRDefault="00EC745A" w:rsidP="00970B2A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Czynniki wewnętrzne warunkujące rozwój (genetyczne).</w:t>
            </w:r>
          </w:p>
          <w:p w:rsidR="00EA676A" w:rsidRDefault="00970B2A" w:rsidP="00970B2A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EF6180" w:rsidRPr="00970B2A">
              <w:rPr>
                <w:sz w:val="24"/>
                <w:szCs w:val="24"/>
              </w:rPr>
              <w:t>Czynniki zewnętrzne warunkujące rozwój i zdrowie człowieka (klimat, środowisko społeczne).</w:t>
            </w:r>
          </w:p>
          <w:p w:rsidR="00EC745A" w:rsidRDefault="00EC745A" w:rsidP="00970B2A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970B2A">
              <w:rPr>
                <w:sz w:val="24"/>
                <w:szCs w:val="24"/>
              </w:rPr>
              <w:t>Proces akceleracji - przyczyny i skutki.</w:t>
            </w:r>
          </w:p>
          <w:p w:rsidR="00EA676A" w:rsidRDefault="00EC745A" w:rsidP="00970B2A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70B2A">
              <w:rPr>
                <w:sz w:val="24"/>
                <w:szCs w:val="24"/>
              </w:rPr>
              <w:t xml:space="preserve">. </w:t>
            </w:r>
            <w:r w:rsidR="00EF6180" w:rsidRPr="00970B2A">
              <w:rPr>
                <w:sz w:val="24"/>
                <w:szCs w:val="24"/>
              </w:rPr>
              <w:t>Sposoby zaspokajania potrzeb biologicznych człowieka - żywienie, aktywność fizyczna, rytmy pracy i wypoczynku).</w:t>
            </w:r>
          </w:p>
          <w:p w:rsidR="00EA676A" w:rsidRDefault="00EC745A" w:rsidP="00970B2A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70B2A">
              <w:rPr>
                <w:sz w:val="24"/>
                <w:szCs w:val="24"/>
              </w:rPr>
              <w:t xml:space="preserve">. </w:t>
            </w:r>
            <w:r w:rsidR="00EA676A" w:rsidRPr="00970B2A">
              <w:rPr>
                <w:sz w:val="24"/>
                <w:szCs w:val="24"/>
              </w:rPr>
              <w:t>Metody oceny i kontroli rozwoj</w:t>
            </w:r>
            <w:r w:rsidR="00EF6180" w:rsidRPr="00970B2A">
              <w:rPr>
                <w:sz w:val="24"/>
                <w:szCs w:val="24"/>
              </w:rPr>
              <w:t xml:space="preserve">u fizycznego dzieci w wieku </w:t>
            </w:r>
            <w:r>
              <w:rPr>
                <w:sz w:val="24"/>
                <w:szCs w:val="24"/>
              </w:rPr>
              <w:t>przedszkolnym i wczesnoszkoln</w:t>
            </w:r>
            <w:r w:rsidR="007A1A87">
              <w:rPr>
                <w:sz w:val="24"/>
                <w:szCs w:val="24"/>
              </w:rPr>
              <w:t>ym (wiek kalendarzowy, wiek roz</w:t>
            </w:r>
            <w:r>
              <w:rPr>
                <w:sz w:val="24"/>
                <w:szCs w:val="24"/>
              </w:rPr>
              <w:t>w</w:t>
            </w:r>
            <w:r w:rsidR="007A1A87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jowy).</w:t>
            </w:r>
          </w:p>
          <w:p w:rsidR="00D62D5D" w:rsidRPr="00970B2A" w:rsidRDefault="00EC745A" w:rsidP="00970B2A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70B2A">
              <w:rPr>
                <w:sz w:val="24"/>
                <w:szCs w:val="24"/>
              </w:rPr>
              <w:t xml:space="preserve">. </w:t>
            </w:r>
            <w:r w:rsidR="00EF6180" w:rsidRPr="00970B2A">
              <w:rPr>
                <w:sz w:val="24"/>
                <w:szCs w:val="24"/>
              </w:rPr>
              <w:t>Profilaktyczna opieka zdrowotna nad dzieckiem.</w:t>
            </w:r>
            <w:r w:rsidR="00970B2A" w:rsidRPr="00970B2A">
              <w:rPr>
                <w:sz w:val="24"/>
                <w:szCs w:val="24"/>
              </w:rPr>
              <w:t xml:space="preserve"> Ochrona zdrowia dziecka.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A676A" w:rsidRPr="002C243D" w:rsidRDefault="00EA676A" w:rsidP="00EA67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 xml:space="preserve">Doleżych B., Łaszczyca P. (red.), </w:t>
            </w:r>
            <w:r w:rsidRPr="00EF6180">
              <w:rPr>
                <w:rFonts w:ascii="Times New Roman" w:hAnsi="Times New Roman"/>
                <w:sz w:val="24"/>
                <w:szCs w:val="24"/>
              </w:rPr>
              <w:t>Biomedyczne podstawy rozwoju z elementami higieny szkolnej</w:t>
            </w:r>
            <w:r w:rsidR="0012177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2177C" w:rsidRPr="0012177C">
              <w:rPr>
                <w:rFonts w:ascii="Times New Roman" w:hAnsi="Times New Roman"/>
                <w:sz w:val="24"/>
                <w:szCs w:val="24"/>
              </w:rPr>
              <w:t>Podręcznik dla studentów kierunków pedagogicznych i psychologicznych</w:t>
            </w:r>
            <w:r w:rsidR="0012177C">
              <w:rPr>
                <w:rFonts w:ascii="Times New Roman" w:hAnsi="Times New Roman"/>
                <w:sz w:val="24"/>
                <w:szCs w:val="24"/>
              </w:rPr>
              <w:t>,</w:t>
            </w:r>
            <w:r w:rsidRPr="002C243D">
              <w:rPr>
                <w:rFonts w:ascii="Times New Roman" w:hAnsi="Times New Roman"/>
                <w:sz w:val="24"/>
                <w:szCs w:val="24"/>
              </w:rPr>
              <w:t xml:space="preserve"> Toruń 2004.</w:t>
            </w:r>
          </w:p>
          <w:p w:rsidR="00EA676A" w:rsidRPr="002C243D" w:rsidRDefault="00EA676A" w:rsidP="00EA67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 xml:space="preserve">Jopkiewicz A., Suliga E., </w:t>
            </w:r>
            <w:r w:rsidRPr="00EF6180">
              <w:rPr>
                <w:rFonts w:ascii="Times New Roman" w:hAnsi="Times New Roman"/>
                <w:sz w:val="24"/>
                <w:szCs w:val="24"/>
              </w:rPr>
              <w:t xml:space="preserve">Biomedyczne podstawy rozwoju i wychowania, </w:t>
            </w:r>
            <w:r w:rsidRPr="002C243D">
              <w:rPr>
                <w:rFonts w:ascii="Times New Roman" w:hAnsi="Times New Roman"/>
                <w:sz w:val="24"/>
                <w:szCs w:val="24"/>
              </w:rPr>
              <w:t>Radom-Kielce 2008.</w:t>
            </w:r>
          </w:p>
          <w:p w:rsidR="00D62D5D" w:rsidRPr="0012177C" w:rsidRDefault="00EA676A" w:rsidP="001217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 xml:space="preserve">Świderska M., Budzyńska – </w:t>
            </w:r>
            <w:proofErr w:type="spellStart"/>
            <w:r w:rsidRPr="002C243D">
              <w:rPr>
                <w:rFonts w:ascii="Times New Roman" w:hAnsi="Times New Roman"/>
                <w:sz w:val="24"/>
                <w:szCs w:val="24"/>
              </w:rPr>
              <w:t>Jewtuch</w:t>
            </w:r>
            <w:proofErr w:type="spellEnd"/>
            <w:r w:rsidRPr="002C243D">
              <w:rPr>
                <w:rFonts w:ascii="Times New Roman" w:hAnsi="Times New Roman"/>
                <w:sz w:val="24"/>
                <w:szCs w:val="24"/>
              </w:rPr>
              <w:t xml:space="preserve"> I., </w:t>
            </w:r>
            <w:r w:rsidRPr="00EF6180">
              <w:rPr>
                <w:rFonts w:ascii="Times New Roman" w:hAnsi="Times New Roman"/>
                <w:sz w:val="24"/>
                <w:szCs w:val="24"/>
              </w:rPr>
              <w:t>Biomedyczne podstawy rozwoju i wychowania. Ogólne zagadnienia rozwoju biologicznego</w:t>
            </w:r>
            <w:r w:rsidRPr="002C243D">
              <w:rPr>
                <w:rFonts w:ascii="Times New Roman" w:hAnsi="Times New Roman"/>
                <w:sz w:val="24"/>
                <w:szCs w:val="24"/>
              </w:rPr>
              <w:t>, Łódź 2008.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12177C" w:rsidRDefault="0012177C" w:rsidP="001217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6180">
              <w:rPr>
                <w:rFonts w:ascii="Times New Roman" w:hAnsi="Times New Roman"/>
                <w:sz w:val="24"/>
                <w:szCs w:val="24"/>
              </w:rPr>
              <w:t>Woynarowska</w:t>
            </w:r>
            <w:proofErr w:type="spellEnd"/>
            <w:r w:rsidRPr="00EF6180">
              <w:rPr>
                <w:rFonts w:ascii="Times New Roman" w:hAnsi="Times New Roman"/>
                <w:sz w:val="24"/>
                <w:szCs w:val="24"/>
              </w:rPr>
              <w:t xml:space="preserve"> B., </w:t>
            </w:r>
            <w:r w:rsidRPr="00EF6180">
              <w:rPr>
                <w:rFonts w:ascii="Times New Roman" w:hAnsi="Times New Roman"/>
                <w:iCs/>
                <w:sz w:val="24"/>
                <w:szCs w:val="24"/>
              </w:rPr>
              <w:t>Edukacja zdrowotna. Podręcznik akademicki</w:t>
            </w:r>
            <w:r w:rsidRPr="00EF618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12177C">
              <w:rPr>
                <w:rFonts w:ascii="Times New Roman" w:hAnsi="Times New Roman"/>
                <w:sz w:val="24"/>
                <w:szCs w:val="24"/>
              </w:rPr>
              <w:t>Warszawa 2012</w:t>
            </w:r>
          </w:p>
        </w:tc>
      </w:tr>
      <w:tr w:rsidR="00EA676A" w:rsidRPr="00742916" w:rsidTr="00C275A2">
        <w:tc>
          <w:tcPr>
            <w:tcW w:w="2660" w:type="dxa"/>
          </w:tcPr>
          <w:p w:rsidR="00EA676A" w:rsidRPr="00BC3779" w:rsidRDefault="00EA676A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1D5AAE" w:rsidRPr="002C243D" w:rsidRDefault="00EA676A" w:rsidP="0012177C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Metody praktyczne</w:t>
            </w:r>
            <w:r w:rsidR="0012177C">
              <w:rPr>
                <w:sz w:val="24"/>
                <w:szCs w:val="24"/>
              </w:rPr>
              <w:t>:</w:t>
            </w:r>
            <w:r w:rsidRPr="002C243D">
              <w:rPr>
                <w:sz w:val="24"/>
                <w:szCs w:val="24"/>
              </w:rPr>
              <w:t xml:space="preserve"> </w:t>
            </w:r>
            <w:r w:rsidR="0012177C">
              <w:rPr>
                <w:sz w:val="24"/>
                <w:szCs w:val="24"/>
              </w:rPr>
              <w:t>ćwiczenia,</w:t>
            </w:r>
            <w:r w:rsidRPr="002C243D">
              <w:rPr>
                <w:sz w:val="24"/>
                <w:szCs w:val="24"/>
              </w:rPr>
              <w:t xml:space="preserve"> metody problemowe</w:t>
            </w:r>
            <w:r w:rsidR="0012177C">
              <w:rPr>
                <w:sz w:val="24"/>
                <w:szCs w:val="24"/>
              </w:rPr>
              <w:t>, projekt multimedialny.</w:t>
            </w:r>
            <w:bookmarkStart w:id="0" w:name="_GoBack"/>
            <w:bookmarkEnd w:id="0"/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36411" w:rsidRDefault="00D62D5D" w:rsidP="00F36411">
            <w:pPr>
              <w:rPr>
                <w:sz w:val="24"/>
                <w:szCs w:val="24"/>
              </w:rPr>
            </w:pPr>
            <w:r w:rsidRPr="00F36411">
              <w:rPr>
                <w:sz w:val="24"/>
                <w:szCs w:val="24"/>
              </w:rPr>
              <w:t>Nr efektu uczenia się/grupy efektów</w:t>
            </w:r>
          </w:p>
        </w:tc>
      </w:tr>
      <w:tr w:rsidR="00EA676A" w:rsidTr="0048205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A676A" w:rsidRPr="002C243D" w:rsidRDefault="00EA676A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Ocena cząstkowa: indywidualne rozwiązywanie zadań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A676A" w:rsidRPr="00F36411" w:rsidRDefault="00EA676A" w:rsidP="00C275A2">
            <w:pPr>
              <w:rPr>
                <w:sz w:val="24"/>
                <w:szCs w:val="24"/>
              </w:rPr>
            </w:pPr>
            <w:r w:rsidRPr="00F36411">
              <w:rPr>
                <w:sz w:val="24"/>
                <w:szCs w:val="24"/>
              </w:rPr>
              <w:t>2,3</w:t>
            </w:r>
          </w:p>
        </w:tc>
      </w:tr>
      <w:tr w:rsidR="00EA676A" w:rsidTr="00482051">
        <w:tc>
          <w:tcPr>
            <w:tcW w:w="8208" w:type="dxa"/>
            <w:gridSpan w:val="2"/>
            <w:vAlign w:val="center"/>
          </w:tcPr>
          <w:p w:rsidR="00EA676A" w:rsidRPr="002C243D" w:rsidRDefault="00EA676A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Ocena formująca: praca w grupach</w:t>
            </w:r>
          </w:p>
        </w:tc>
        <w:tc>
          <w:tcPr>
            <w:tcW w:w="1800" w:type="dxa"/>
          </w:tcPr>
          <w:p w:rsidR="00EA676A" w:rsidRPr="00F36411" w:rsidRDefault="00EA676A" w:rsidP="00C275A2">
            <w:pPr>
              <w:rPr>
                <w:sz w:val="24"/>
                <w:szCs w:val="24"/>
              </w:rPr>
            </w:pPr>
            <w:r w:rsidRPr="00F36411">
              <w:rPr>
                <w:sz w:val="24"/>
                <w:szCs w:val="24"/>
              </w:rPr>
              <w:t>5</w:t>
            </w:r>
          </w:p>
        </w:tc>
      </w:tr>
      <w:tr w:rsidR="00EA676A" w:rsidTr="00482051">
        <w:tc>
          <w:tcPr>
            <w:tcW w:w="8208" w:type="dxa"/>
            <w:gridSpan w:val="2"/>
            <w:vAlign w:val="center"/>
          </w:tcPr>
          <w:p w:rsidR="00EA676A" w:rsidRPr="002C243D" w:rsidRDefault="00EA676A" w:rsidP="00EA676A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Ocena podsumowująca:  test wyboru, z pytaniami otwartymi, prezentacja multimedialna</w:t>
            </w:r>
          </w:p>
        </w:tc>
        <w:tc>
          <w:tcPr>
            <w:tcW w:w="1800" w:type="dxa"/>
          </w:tcPr>
          <w:p w:rsidR="00EA676A" w:rsidRPr="00F36411" w:rsidRDefault="00EA676A" w:rsidP="00C275A2">
            <w:pPr>
              <w:rPr>
                <w:sz w:val="24"/>
                <w:szCs w:val="24"/>
              </w:rPr>
            </w:pPr>
            <w:r w:rsidRPr="00F36411">
              <w:rPr>
                <w:sz w:val="24"/>
                <w:szCs w:val="24"/>
              </w:rPr>
              <w:t>1,4,6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C243D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1D5AAE" w:rsidRDefault="00926757" w:rsidP="00C275A2">
            <w:pPr>
              <w:rPr>
                <w:sz w:val="24"/>
                <w:szCs w:val="24"/>
              </w:rPr>
            </w:pPr>
            <w:r w:rsidRPr="001D5AAE">
              <w:rPr>
                <w:sz w:val="24"/>
                <w:szCs w:val="24"/>
              </w:rPr>
              <w:t>Zal</w:t>
            </w:r>
            <w:r w:rsidR="00D0308C" w:rsidRPr="001D5AAE">
              <w:rPr>
                <w:sz w:val="24"/>
                <w:szCs w:val="24"/>
              </w:rPr>
              <w:t>iczenie</w:t>
            </w:r>
          </w:p>
          <w:p w:rsidR="001D5AAE" w:rsidRPr="001D5AAE" w:rsidRDefault="001D5AAE" w:rsidP="00C275A2">
            <w:pPr>
              <w:rPr>
                <w:sz w:val="24"/>
                <w:szCs w:val="24"/>
              </w:rPr>
            </w:pPr>
            <w:r w:rsidRPr="001D5AAE">
              <w:rPr>
                <w:sz w:val="24"/>
                <w:szCs w:val="24"/>
              </w:rPr>
              <w:t>Rozwiązywanie zadań – 20%</w:t>
            </w:r>
          </w:p>
          <w:p w:rsidR="001D5AAE" w:rsidRPr="001D5AAE" w:rsidRDefault="001D5AAE" w:rsidP="00C275A2">
            <w:pPr>
              <w:rPr>
                <w:sz w:val="24"/>
                <w:szCs w:val="24"/>
              </w:rPr>
            </w:pPr>
            <w:r w:rsidRPr="001D5AAE">
              <w:rPr>
                <w:sz w:val="24"/>
                <w:szCs w:val="24"/>
              </w:rPr>
              <w:t>Praca w grupach – 30%</w:t>
            </w:r>
          </w:p>
          <w:p w:rsidR="001D5AAE" w:rsidRPr="001D5AAE" w:rsidRDefault="001D5AAE" w:rsidP="00C275A2">
            <w:pPr>
              <w:rPr>
                <w:sz w:val="24"/>
                <w:szCs w:val="24"/>
              </w:rPr>
            </w:pPr>
            <w:r w:rsidRPr="001D5AAE">
              <w:rPr>
                <w:sz w:val="24"/>
                <w:szCs w:val="24"/>
              </w:rPr>
              <w:t>Test – 50%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EA4954" w:rsidRPr="008D4BE7" w:rsidTr="00664A3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A4954" w:rsidRPr="008D4BE7" w:rsidRDefault="00EA4954" w:rsidP="00664A3F">
            <w:pPr>
              <w:jc w:val="center"/>
              <w:rPr>
                <w:b/>
              </w:rPr>
            </w:pPr>
          </w:p>
          <w:p w:rsidR="00EA4954" w:rsidRPr="00742916" w:rsidRDefault="00EA4954" w:rsidP="00664A3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A4954" w:rsidRPr="008D4BE7" w:rsidRDefault="00EA4954" w:rsidP="00664A3F">
            <w:pPr>
              <w:jc w:val="center"/>
              <w:rPr>
                <w:b/>
                <w:color w:val="FF0000"/>
              </w:rPr>
            </w:pPr>
          </w:p>
        </w:tc>
      </w:tr>
      <w:tr w:rsidR="00EA4954" w:rsidRPr="00742916" w:rsidTr="00664A3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A4954" w:rsidRDefault="00EA4954" w:rsidP="00664A3F">
            <w:pPr>
              <w:jc w:val="center"/>
              <w:rPr>
                <w:sz w:val="24"/>
                <w:szCs w:val="24"/>
              </w:rPr>
            </w:pPr>
          </w:p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A4954" w:rsidRPr="00742916" w:rsidRDefault="00EA4954" w:rsidP="00664A3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A4954" w:rsidRPr="00BC3779" w:rsidTr="00664A3F">
        <w:trPr>
          <w:trHeight w:val="262"/>
        </w:trPr>
        <w:tc>
          <w:tcPr>
            <w:tcW w:w="5070" w:type="dxa"/>
            <w:vMerge/>
          </w:tcPr>
          <w:p w:rsidR="00EA4954" w:rsidRPr="00742916" w:rsidRDefault="00EA4954" w:rsidP="00664A3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A4954" w:rsidRPr="00BC3779" w:rsidRDefault="00EA4954" w:rsidP="00664A3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EA4954" w:rsidRPr="00BC3779" w:rsidRDefault="00EA4954" w:rsidP="00664A3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A4954" w:rsidRPr="00E41DE7" w:rsidRDefault="0028709F" w:rsidP="00664A3F">
            <w:pPr>
              <w:jc w:val="center"/>
              <w:rPr>
                <w:sz w:val="24"/>
                <w:szCs w:val="24"/>
              </w:rPr>
            </w:pPr>
            <w:r w:rsidRPr="00E41DE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A4954" w:rsidRPr="00742916" w:rsidRDefault="00F36411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A4954" w:rsidRPr="00742916" w:rsidRDefault="00E41DE7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A4954" w:rsidRPr="00742916" w:rsidRDefault="00F36411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EA4954" w:rsidRPr="00E41DE7" w:rsidRDefault="0028709F" w:rsidP="00664A3F">
            <w:pPr>
              <w:jc w:val="center"/>
              <w:rPr>
                <w:sz w:val="24"/>
                <w:szCs w:val="24"/>
              </w:rPr>
            </w:pPr>
            <w:r w:rsidRPr="00E41DE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A4954" w:rsidRPr="00742916" w:rsidRDefault="00E41DE7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07AA9">
              <w:rPr>
                <w:sz w:val="24"/>
                <w:szCs w:val="24"/>
              </w:rPr>
              <w:t>0</w:t>
            </w: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A4954" w:rsidRPr="00742916" w:rsidRDefault="00E41DE7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EA4954" w:rsidRPr="00742916" w:rsidRDefault="00E41DE7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A4954" w:rsidRPr="00742916" w:rsidRDefault="00E41DE7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A4954" w:rsidRPr="00742916" w:rsidRDefault="00E41DE7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A4954" w:rsidRPr="00742916" w:rsidRDefault="00E41DE7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A4954" w:rsidRPr="00742916" w:rsidRDefault="00E41DE7" w:rsidP="00664A3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EA4954" w:rsidRPr="00742916" w:rsidRDefault="00607AA9" w:rsidP="00664A3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</w:tr>
      <w:tr w:rsidR="00EA4954" w:rsidRPr="00742916" w:rsidTr="00664A3F">
        <w:trPr>
          <w:trHeight w:val="236"/>
        </w:trPr>
        <w:tc>
          <w:tcPr>
            <w:tcW w:w="5070" w:type="dxa"/>
            <w:shd w:val="clear" w:color="auto" w:fill="C0C0C0"/>
          </w:tcPr>
          <w:p w:rsidR="00EA4954" w:rsidRPr="00742916" w:rsidRDefault="00EA4954" w:rsidP="00664A3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4954" w:rsidRPr="00E41DE7" w:rsidRDefault="00E41DE7" w:rsidP="00664A3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41DE7">
              <w:rPr>
                <w:b/>
                <w:sz w:val="24"/>
                <w:szCs w:val="24"/>
              </w:rPr>
              <w:t>4</w:t>
            </w:r>
          </w:p>
        </w:tc>
      </w:tr>
      <w:tr w:rsidR="00EA4954" w:rsidRPr="00742916" w:rsidTr="00664A3F">
        <w:trPr>
          <w:trHeight w:val="236"/>
        </w:trPr>
        <w:tc>
          <w:tcPr>
            <w:tcW w:w="5070" w:type="dxa"/>
            <w:shd w:val="clear" w:color="auto" w:fill="C0C0C0"/>
          </w:tcPr>
          <w:p w:rsidR="00EA4954" w:rsidRPr="00742916" w:rsidRDefault="00EA4954" w:rsidP="00664A3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4954" w:rsidRPr="00742916" w:rsidRDefault="00E41DE7" w:rsidP="00664A3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A4954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  <w:shd w:val="clear" w:color="auto" w:fill="C0C0C0"/>
          </w:tcPr>
          <w:p w:rsidR="00EA4954" w:rsidRPr="00C75B65" w:rsidRDefault="00EA4954" w:rsidP="00664A3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4954" w:rsidRPr="00742916" w:rsidRDefault="00EA4954" w:rsidP="00664A3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607AA9">
              <w:rPr>
                <w:b/>
                <w:sz w:val="24"/>
                <w:szCs w:val="24"/>
              </w:rPr>
              <w:t>6</w:t>
            </w:r>
          </w:p>
        </w:tc>
      </w:tr>
      <w:tr w:rsidR="00EA4954" w:rsidRPr="00837666" w:rsidTr="00664A3F">
        <w:trPr>
          <w:trHeight w:val="262"/>
        </w:trPr>
        <w:tc>
          <w:tcPr>
            <w:tcW w:w="5070" w:type="dxa"/>
            <w:shd w:val="clear" w:color="auto" w:fill="C0C0C0"/>
          </w:tcPr>
          <w:p w:rsidR="00EA4954" w:rsidRPr="00742916" w:rsidRDefault="00EA4954" w:rsidP="00664A3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4954" w:rsidRPr="00837666" w:rsidRDefault="00E41DE7" w:rsidP="00664A3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A4954" w:rsidRPr="00837666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371B0"/>
    <w:multiLevelType w:val="hybridMultilevel"/>
    <w:tmpl w:val="708C2FE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F368B2"/>
    <w:multiLevelType w:val="hybridMultilevel"/>
    <w:tmpl w:val="875EC7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715DFF"/>
    <w:multiLevelType w:val="hybridMultilevel"/>
    <w:tmpl w:val="98C8A9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93250FE"/>
    <w:multiLevelType w:val="hybridMultilevel"/>
    <w:tmpl w:val="C3C6126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290D88"/>
    <w:multiLevelType w:val="hybridMultilevel"/>
    <w:tmpl w:val="9A42794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94830B4"/>
    <w:multiLevelType w:val="hybridMultilevel"/>
    <w:tmpl w:val="4CD628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D2E2A"/>
    <w:rsid w:val="0012177C"/>
    <w:rsid w:val="001C0204"/>
    <w:rsid w:val="001D5AAE"/>
    <w:rsid w:val="00266245"/>
    <w:rsid w:val="0028709F"/>
    <w:rsid w:val="00292893"/>
    <w:rsid w:val="002C243D"/>
    <w:rsid w:val="002D0C85"/>
    <w:rsid w:val="003479EC"/>
    <w:rsid w:val="003E4889"/>
    <w:rsid w:val="00414742"/>
    <w:rsid w:val="004244D2"/>
    <w:rsid w:val="004B4A7C"/>
    <w:rsid w:val="004B701D"/>
    <w:rsid w:val="004B789E"/>
    <w:rsid w:val="004E6163"/>
    <w:rsid w:val="004F6C45"/>
    <w:rsid w:val="00510281"/>
    <w:rsid w:val="00534D91"/>
    <w:rsid w:val="00607AA9"/>
    <w:rsid w:val="00631F92"/>
    <w:rsid w:val="006C7DB2"/>
    <w:rsid w:val="007A1A87"/>
    <w:rsid w:val="008B388B"/>
    <w:rsid w:val="00900650"/>
    <w:rsid w:val="00926757"/>
    <w:rsid w:val="0094566C"/>
    <w:rsid w:val="00970B2A"/>
    <w:rsid w:val="00974A7A"/>
    <w:rsid w:val="00993744"/>
    <w:rsid w:val="009A414A"/>
    <w:rsid w:val="009B1E54"/>
    <w:rsid w:val="009D1301"/>
    <w:rsid w:val="00A60C43"/>
    <w:rsid w:val="00A82DF8"/>
    <w:rsid w:val="00A8737F"/>
    <w:rsid w:val="00AE5499"/>
    <w:rsid w:val="00B346B8"/>
    <w:rsid w:val="00BA1D44"/>
    <w:rsid w:val="00BC207F"/>
    <w:rsid w:val="00BD35CF"/>
    <w:rsid w:val="00BF09B6"/>
    <w:rsid w:val="00C17A1E"/>
    <w:rsid w:val="00C94F3E"/>
    <w:rsid w:val="00CA7366"/>
    <w:rsid w:val="00CD4D1E"/>
    <w:rsid w:val="00CF3D2D"/>
    <w:rsid w:val="00D0308C"/>
    <w:rsid w:val="00D57C1A"/>
    <w:rsid w:val="00D62D5D"/>
    <w:rsid w:val="00D828D1"/>
    <w:rsid w:val="00E41DE7"/>
    <w:rsid w:val="00E809F3"/>
    <w:rsid w:val="00EA2BC5"/>
    <w:rsid w:val="00EA4954"/>
    <w:rsid w:val="00EA676A"/>
    <w:rsid w:val="00EC745A"/>
    <w:rsid w:val="00EF6180"/>
    <w:rsid w:val="00F07712"/>
    <w:rsid w:val="00F3074D"/>
    <w:rsid w:val="00F357A7"/>
    <w:rsid w:val="00F36411"/>
    <w:rsid w:val="00FB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00903"/>
  <w15:docId w15:val="{38287C9D-C73A-4A73-B9BC-E563BFEE2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A67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E0845B-0F13-4591-B7EC-FE13E0CE7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785</Words>
  <Characters>4714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18</cp:revision>
  <dcterms:created xsi:type="dcterms:W3CDTF">2019-01-07T21:43:00Z</dcterms:created>
  <dcterms:modified xsi:type="dcterms:W3CDTF">2021-08-24T17:59:00Z</dcterms:modified>
</cp:coreProperties>
</file>